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DAE1A" w14:textId="77777777" w:rsidR="00D607F8" w:rsidRPr="00D607F8" w:rsidRDefault="00D607F8" w:rsidP="00D60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44"/>
          <w:szCs w:val="44"/>
          <w:lang w:val="en"/>
        </w:rPr>
      </w:pPr>
      <w:r w:rsidRPr="00D607F8">
        <w:rPr>
          <w:rFonts w:ascii="Calibri" w:eastAsia="Times New Roman" w:hAnsi="Calibri" w:cs="Calibri"/>
          <w:color w:val="E36C0A"/>
          <w:sz w:val="48"/>
          <w:szCs w:val="48"/>
          <w:lang w:val="en"/>
        </w:rPr>
        <w:t>Empowering Through the Arts 2021 Learning Plan</w:t>
      </w:r>
    </w:p>
    <w:p w14:paraId="583DC149" w14:textId="77777777" w:rsidR="00D607F8" w:rsidRPr="00BF6F7D" w:rsidRDefault="00D607F8" w:rsidP="00BF6F7D">
      <w:pPr>
        <w:rPr>
          <w:lang w:val="en"/>
        </w:rPr>
      </w:pPr>
    </w:p>
    <w:p w14:paraId="10657048" w14:textId="77777777" w:rsidR="00D607F8" w:rsidRPr="00D607F8" w:rsidRDefault="00D607F8" w:rsidP="00D607F8">
      <w:pPr>
        <w:spacing w:after="0" w:line="276" w:lineRule="auto"/>
        <w:rPr>
          <w:rFonts w:ascii="Calibri" w:eastAsia="Calibri" w:hAnsi="Calibri" w:cs="Calibri"/>
          <w:sz w:val="10"/>
          <w:szCs w:val="10"/>
          <w:lang w:val="en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3285"/>
        <w:gridCol w:w="2060"/>
        <w:gridCol w:w="3340"/>
      </w:tblGrid>
      <w:tr w:rsidR="00D607F8" w:rsidRPr="00D607F8" w14:paraId="0FD1B9B9" w14:textId="77777777" w:rsidTr="00D607F8">
        <w:tc>
          <w:tcPr>
            <w:tcW w:w="2115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12A56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  <w:t>Program: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F737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sz w:val="24"/>
                <w:szCs w:val="24"/>
                <w:lang w:val="en"/>
              </w:rPr>
              <w:t>Empowering Through the Arts</w:t>
            </w:r>
          </w:p>
        </w:tc>
        <w:tc>
          <w:tcPr>
            <w:tcW w:w="2060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C7E1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  <w:t>Course Name: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E6D7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Precious Vessels: Basketry </w:t>
            </w:r>
          </w:p>
        </w:tc>
      </w:tr>
      <w:tr w:rsidR="00D607F8" w:rsidRPr="00D607F8" w14:paraId="53747A59" w14:textId="77777777" w:rsidTr="00D607F8">
        <w:tc>
          <w:tcPr>
            <w:tcW w:w="2115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AC2B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  <w:t xml:space="preserve">Teacher </w:t>
            </w:r>
          </w:p>
          <w:p w14:paraId="42AFF624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  <w:t>(Name, Email):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9B1E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r w:rsidRPr="00D607F8">
              <w:rPr>
                <w:rFonts w:ascii="Calibri" w:eastAsia="Calibri" w:hAnsi="Calibri" w:cs="Calibri"/>
                <w:sz w:val="24"/>
                <w:szCs w:val="24"/>
                <w:lang w:val="es-ES"/>
              </w:rPr>
              <w:t>Felicia Fisher</w:t>
            </w:r>
          </w:p>
          <w:p w14:paraId="7485B825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s-ES"/>
              </w:rPr>
            </w:pPr>
            <w:hyperlink r:id="rId4" w:history="1">
              <w:r w:rsidRPr="00D607F8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s-ES"/>
                </w:rPr>
                <w:t>Feliciamfisher@hotmail.com</w:t>
              </w:r>
            </w:hyperlink>
          </w:p>
        </w:tc>
        <w:tc>
          <w:tcPr>
            <w:tcW w:w="2060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5329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  <w:t>Enrichment Times: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11F24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sz w:val="24"/>
                <w:szCs w:val="24"/>
                <w:lang w:val="en"/>
              </w:rPr>
              <w:t>TBD</w:t>
            </w:r>
          </w:p>
        </w:tc>
      </w:tr>
      <w:tr w:rsidR="00D607F8" w:rsidRPr="00D607F8" w14:paraId="18026A04" w14:textId="77777777" w:rsidTr="00D607F8">
        <w:trPr>
          <w:trHeight w:val="546"/>
        </w:trPr>
        <w:tc>
          <w:tcPr>
            <w:tcW w:w="2115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6931B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  <w:t>Grade Level: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6466D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sz w:val="24"/>
                <w:szCs w:val="24"/>
                <w:lang w:val="en"/>
              </w:rPr>
              <w:t>3,4, 5, 6, 7, 8</w:t>
            </w:r>
          </w:p>
        </w:tc>
        <w:tc>
          <w:tcPr>
            <w:tcW w:w="2060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B8B6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  <w:t>Week of:</w:t>
            </w:r>
          </w:p>
        </w:tc>
        <w:tc>
          <w:tcPr>
            <w:tcW w:w="3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2F449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sz w:val="24"/>
                <w:szCs w:val="24"/>
                <w:lang w:val="en"/>
              </w:rPr>
              <w:t>TBD</w:t>
            </w:r>
          </w:p>
        </w:tc>
      </w:tr>
    </w:tbl>
    <w:p w14:paraId="2FA9D899" w14:textId="77777777" w:rsidR="00D607F8" w:rsidRPr="00D607F8" w:rsidRDefault="00D607F8" w:rsidP="00D607F8">
      <w:pPr>
        <w:spacing w:after="0" w:line="276" w:lineRule="auto"/>
        <w:rPr>
          <w:rFonts w:ascii="Calibri" w:eastAsia="Calibri" w:hAnsi="Calibri" w:cs="Calibri"/>
          <w:i/>
          <w:sz w:val="32"/>
          <w:szCs w:val="32"/>
          <w:lang w:val="en"/>
        </w:rPr>
      </w:pPr>
    </w:p>
    <w:p w14:paraId="21E72174" w14:textId="77777777" w:rsidR="00D607F8" w:rsidRPr="00D607F8" w:rsidRDefault="00D607F8" w:rsidP="00D607F8">
      <w:pPr>
        <w:spacing w:after="0" w:line="276" w:lineRule="auto"/>
        <w:rPr>
          <w:rFonts w:ascii="Calibri" w:eastAsia="Calibri" w:hAnsi="Calibri" w:cs="Calibri"/>
          <w:i/>
          <w:sz w:val="32"/>
          <w:szCs w:val="32"/>
          <w:lang w:val="en"/>
        </w:rPr>
      </w:pPr>
      <w:r w:rsidRPr="00D607F8">
        <w:rPr>
          <w:rFonts w:ascii="Calibri" w:eastAsia="Calibri" w:hAnsi="Calibri" w:cs="Calibri"/>
          <w:i/>
          <w:sz w:val="32"/>
          <w:szCs w:val="32"/>
          <w:lang w:val="en"/>
        </w:rPr>
        <w:t xml:space="preserve">Instructional Software Expectations </w:t>
      </w:r>
    </w:p>
    <w:tbl>
      <w:tblPr>
        <w:tblW w:w="107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90"/>
      </w:tblGrid>
      <w:tr w:rsidR="00D607F8" w:rsidRPr="00D607F8" w14:paraId="4DC6A068" w14:textId="77777777" w:rsidTr="00D607F8">
        <w:tc>
          <w:tcPr>
            <w:tcW w:w="10790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B17A3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bCs/>
                <w:color w:val="000000"/>
                <w:sz w:val="28"/>
                <w:szCs w:val="28"/>
                <w:lang w:val="en"/>
              </w:rPr>
              <w:t>Suggested online Enrichment</w:t>
            </w:r>
          </w:p>
        </w:tc>
      </w:tr>
      <w:tr w:rsidR="00D607F8" w:rsidRPr="00D607F8" w14:paraId="40D30646" w14:textId="77777777" w:rsidTr="00D607F8">
        <w:trPr>
          <w:trHeight w:val="618"/>
        </w:trPr>
        <w:tc>
          <w:tcPr>
            <w:tcW w:w="10790" w:type="dxa"/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879A" w14:textId="77777777" w:rsidR="00D607F8" w:rsidRPr="00D607F8" w:rsidRDefault="00D607F8" w:rsidP="00D607F8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</w:p>
        </w:tc>
      </w:tr>
    </w:tbl>
    <w:p w14:paraId="7AA47169" w14:textId="77777777" w:rsidR="00D607F8" w:rsidRPr="00D607F8" w:rsidRDefault="00D607F8" w:rsidP="00D607F8">
      <w:pPr>
        <w:spacing w:after="0" w:line="276" w:lineRule="auto"/>
        <w:rPr>
          <w:rFonts w:ascii="Calibri" w:eastAsia="Calibri" w:hAnsi="Calibri" w:cs="Calibri"/>
          <w:i/>
          <w:sz w:val="24"/>
          <w:szCs w:val="24"/>
          <w:lang w:val="en"/>
        </w:rPr>
      </w:pPr>
    </w:p>
    <w:p w14:paraId="119FBC03" w14:textId="77777777" w:rsidR="00D607F8" w:rsidRPr="00D607F8" w:rsidRDefault="00D607F8" w:rsidP="00D607F8">
      <w:pPr>
        <w:spacing w:after="0" w:line="276" w:lineRule="auto"/>
        <w:rPr>
          <w:rFonts w:ascii="Calibri" w:eastAsia="Calibri" w:hAnsi="Calibri" w:cs="Calibri"/>
          <w:i/>
          <w:lang w:val="en"/>
        </w:rPr>
      </w:pPr>
      <w:r w:rsidRPr="00D607F8">
        <w:rPr>
          <w:rFonts w:ascii="Calibri" w:eastAsia="Calibri" w:hAnsi="Calibri" w:cs="Calibri"/>
          <w:i/>
          <w:sz w:val="32"/>
          <w:szCs w:val="32"/>
          <w:lang w:val="en"/>
        </w:rPr>
        <w:t xml:space="preserve">This Week’s Learning Tasks </w:t>
      </w:r>
    </w:p>
    <w:p w14:paraId="37FC841A" w14:textId="77777777" w:rsidR="00D607F8" w:rsidRPr="00D607F8" w:rsidRDefault="00D607F8" w:rsidP="00D607F8">
      <w:pPr>
        <w:spacing w:after="0" w:line="276" w:lineRule="auto"/>
        <w:rPr>
          <w:rFonts w:ascii="Calibri" w:eastAsia="Calibri" w:hAnsi="Calibri" w:cs="Calibri"/>
          <w:sz w:val="24"/>
          <w:szCs w:val="24"/>
          <w:lang w:val="en"/>
        </w:rPr>
      </w:pPr>
      <w:r w:rsidRPr="00D607F8">
        <w:rPr>
          <w:rFonts w:ascii="Calibri" w:eastAsia="Calibri" w:hAnsi="Calibri" w:cs="Calibri"/>
          <w:b/>
          <w:bCs/>
          <w:sz w:val="24"/>
          <w:szCs w:val="24"/>
          <w:lang w:val="en"/>
        </w:rPr>
        <w:t>SEARCH TEKS:</w:t>
      </w:r>
      <w:r w:rsidRPr="00D607F8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6D649815" w14:textId="77777777" w:rsidR="00D607F8" w:rsidRPr="00D607F8" w:rsidRDefault="00D607F8" w:rsidP="00D607F8">
      <w:pPr>
        <w:spacing w:after="0" w:line="276" w:lineRule="auto"/>
        <w:rPr>
          <w:rFonts w:ascii="Calibri" w:eastAsia="Calibri" w:hAnsi="Calibri" w:cs="Calibri"/>
          <w:sz w:val="24"/>
          <w:szCs w:val="24"/>
          <w:lang w:val="en"/>
        </w:rPr>
      </w:pPr>
      <w:hyperlink r:id="rId5" w:history="1">
        <w:r w:rsidRPr="00D607F8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"/>
          </w:rPr>
          <w:t>https://tea.texas.gov/academics/curriculum-standards/teks/texas-essential-knowledge-and-skills</w:t>
        </w:r>
      </w:hyperlink>
      <w:r w:rsidRPr="00D607F8">
        <w:rPr>
          <w:rFonts w:ascii="Calibri" w:eastAsia="Calibri" w:hAnsi="Calibri" w:cs="Calibri"/>
          <w:sz w:val="24"/>
          <w:szCs w:val="24"/>
          <w:lang w:val="en"/>
        </w:rPr>
        <w:t xml:space="preserve"> </w:t>
      </w:r>
    </w:p>
    <w:p w14:paraId="472B5823" w14:textId="77777777" w:rsidR="00D607F8" w:rsidRPr="00D607F8" w:rsidRDefault="00D607F8" w:rsidP="00D607F8">
      <w:pPr>
        <w:spacing w:after="0" w:line="276" w:lineRule="auto"/>
        <w:rPr>
          <w:rFonts w:ascii="Calibri" w:eastAsia="Calibri" w:hAnsi="Calibri" w:cs="Calibri"/>
          <w:sz w:val="24"/>
          <w:szCs w:val="24"/>
          <w:lang w:val="en"/>
        </w:rPr>
      </w:pPr>
    </w:p>
    <w:tbl>
      <w:tblPr>
        <w:tblW w:w="1152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520"/>
        <w:gridCol w:w="2520"/>
        <w:gridCol w:w="2520"/>
        <w:gridCol w:w="2610"/>
      </w:tblGrid>
      <w:tr w:rsidR="00D607F8" w:rsidRPr="00D607F8" w14:paraId="15327938" w14:textId="77777777" w:rsidTr="009C1889">
        <w:tc>
          <w:tcPr>
            <w:tcW w:w="1350" w:type="dxa"/>
            <w:shd w:val="clear" w:color="auto" w:fill="FFD0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0FF4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2520" w:type="dxa"/>
            <w:shd w:val="clear" w:color="auto" w:fill="FFD0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EA4B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"/>
              </w:rPr>
              <w:t xml:space="preserve">Monday </w:t>
            </w:r>
          </w:p>
        </w:tc>
        <w:tc>
          <w:tcPr>
            <w:tcW w:w="2520" w:type="dxa"/>
            <w:shd w:val="clear" w:color="auto" w:fill="FFD0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2133D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"/>
              </w:rPr>
              <w:t xml:space="preserve">Tuesday </w:t>
            </w:r>
          </w:p>
        </w:tc>
        <w:tc>
          <w:tcPr>
            <w:tcW w:w="2520" w:type="dxa"/>
            <w:shd w:val="clear" w:color="auto" w:fill="FFD0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FCC0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"/>
              </w:rPr>
              <w:t xml:space="preserve">Wednesday </w:t>
            </w:r>
          </w:p>
        </w:tc>
        <w:tc>
          <w:tcPr>
            <w:tcW w:w="2610" w:type="dxa"/>
            <w:shd w:val="clear" w:color="auto" w:fill="FFD06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539AC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color w:val="000000"/>
                <w:sz w:val="28"/>
                <w:szCs w:val="28"/>
                <w:lang w:val="en"/>
              </w:rPr>
              <w:t xml:space="preserve">Thursday </w:t>
            </w:r>
          </w:p>
        </w:tc>
      </w:tr>
      <w:tr w:rsidR="00D607F8" w:rsidRPr="00D607F8" w14:paraId="7156F2C3" w14:textId="77777777" w:rsidTr="00D607F8">
        <w:trPr>
          <w:trHeight w:val="969"/>
        </w:trPr>
        <w:tc>
          <w:tcPr>
            <w:tcW w:w="1350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0507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  <w:t>TEKS/</w:t>
            </w:r>
          </w:p>
          <w:p w14:paraId="410AB369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  <w:t>Lesson</w:t>
            </w:r>
          </w:p>
          <w:p w14:paraId="5291A320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  <w:t>Goal/</w:t>
            </w:r>
          </w:p>
          <w:p w14:paraId="382BF69D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  <w:t>Objective: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0C5C5" w14:textId="77777777" w:rsidR="00D607F8" w:rsidRPr="00D607F8" w:rsidRDefault="00D607F8" w:rsidP="00D607F8">
            <w:pPr>
              <w:spacing w:after="0" w:line="240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  <w:t xml:space="preserve">TEKS: </w:t>
            </w:r>
          </w:p>
          <w:p w14:paraId="77CFDD25" w14:textId="77777777" w:rsidR="00D607F8" w:rsidRPr="00D607F8" w:rsidRDefault="00D607F8" w:rsidP="00D607F8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</w:pPr>
          </w:p>
          <w:p w14:paraId="7C63D8B0" w14:textId="77777777" w:rsidR="00D607F8" w:rsidRPr="00D607F8" w:rsidRDefault="00D607F8" w:rsidP="00D607F8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  <w:t>Lesson Goal/Objective:</w:t>
            </w:r>
          </w:p>
          <w:p w14:paraId="1D7CC8B5" w14:textId="77777777" w:rsidR="00D607F8" w:rsidRPr="00D607F8" w:rsidRDefault="00D607F8" w:rsidP="00D607F8">
            <w:pPr>
              <w:spacing w:after="0" w:line="240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D607F8">
              <w:rPr>
                <w:rFonts w:ascii="Calibri" w:eastAsia="Arial" w:hAnsi="Calibri" w:cs="Calibri"/>
                <w:sz w:val="24"/>
                <w:szCs w:val="24"/>
                <w:lang w:val="en"/>
              </w:rPr>
              <w:t>Student will learn to create a warp base to plain weave a basket.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8977" w14:textId="77777777" w:rsidR="00D607F8" w:rsidRPr="00D607F8" w:rsidRDefault="00D607F8" w:rsidP="00D607F8">
            <w:pPr>
              <w:widowControl w:val="0"/>
              <w:spacing w:after="0" w:line="240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  <w:t xml:space="preserve">TEKS: </w:t>
            </w:r>
          </w:p>
          <w:p w14:paraId="62A27F88" w14:textId="77777777" w:rsidR="00D607F8" w:rsidRPr="00D607F8" w:rsidRDefault="00D607F8" w:rsidP="00D607F8">
            <w:pPr>
              <w:widowControl w:val="0"/>
              <w:spacing w:after="0" w:line="240" w:lineRule="auto"/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</w:pPr>
          </w:p>
          <w:p w14:paraId="0F03746D" w14:textId="77777777" w:rsidR="00D607F8" w:rsidRPr="00D607F8" w:rsidRDefault="00D607F8" w:rsidP="00D607F8">
            <w:pPr>
              <w:widowControl w:val="0"/>
              <w:spacing w:after="0" w:line="240" w:lineRule="auto"/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  <w:t>Lesson Goal/Objective:</w:t>
            </w:r>
          </w:p>
          <w:p w14:paraId="12964248" w14:textId="77777777" w:rsidR="00D607F8" w:rsidRPr="00D607F8" w:rsidRDefault="00D607F8" w:rsidP="00D607F8">
            <w:pPr>
              <w:widowControl w:val="0"/>
              <w:spacing w:after="0" w:line="240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D607F8">
              <w:rPr>
                <w:rFonts w:ascii="Calibri" w:eastAsia="Arial" w:hAnsi="Calibri" w:cs="Calibri"/>
                <w:sz w:val="24"/>
                <w:szCs w:val="24"/>
                <w:lang w:val="en"/>
              </w:rPr>
              <w:t>Student will continue to learn to create a design using twining.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7EFA" w14:textId="77777777" w:rsidR="00D607F8" w:rsidRPr="00D607F8" w:rsidRDefault="00D607F8" w:rsidP="00D607F8">
            <w:pPr>
              <w:widowControl w:val="0"/>
              <w:spacing w:after="0" w:line="240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  <w:t xml:space="preserve">TEKS: </w:t>
            </w:r>
          </w:p>
          <w:p w14:paraId="350906DA" w14:textId="77777777" w:rsidR="00D607F8" w:rsidRPr="00D607F8" w:rsidRDefault="00D607F8" w:rsidP="00D607F8">
            <w:pPr>
              <w:widowControl w:val="0"/>
              <w:spacing w:after="0" w:line="240" w:lineRule="auto"/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</w:pPr>
          </w:p>
          <w:p w14:paraId="36589E5B" w14:textId="77777777" w:rsidR="00D607F8" w:rsidRPr="00D607F8" w:rsidRDefault="00D607F8" w:rsidP="00D607F8">
            <w:pPr>
              <w:widowControl w:val="0"/>
              <w:spacing w:after="0" w:line="240" w:lineRule="auto"/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  <w:t>Lesson Goal/Objective:</w:t>
            </w:r>
          </w:p>
          <w:p w14:paraId="00BFD5A4" w14:textId="77777777" w:rsidR="00D607F8" w:rsidRPr="00D607F8" w:rsidRDefault="00D607F8" w:rsidP="00D607F8">
            <w:pPr>
              <w:widowControl w:val="0"/>
              <w:spacing w:after="0" w:line="240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D607F8">
              <w:rPr>
                <w:rFonts w:ascii="Calibri" w:eastAsia="Arial" w:hAnsi="Calibri" w:cs="Calibri"/>
                <w:sz w:val="24"/>
                <w:szCs w:val="24"/>
                <w:lang w:val="en"/>
              </w:rPr>
              <w:t>Student will learn how to create a completed basket.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9A1E" w14:textId="77777777" w:rsidR="00D607F8" w:rsidRPr="00D607F8" w:rsidRDefault="00D607F8" w:rsidP="00D607F8">
            <w:pPr>
              <w:spacing w:after="0" w:line="240" w:lineRule="auto"/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TEKS: </w:t>
            </w:r>
          </w:p>
          <w:p w14:paraId="1FEC4AD1" w14:textId="77777777" w:rsidR="00D607F8" w:rsidRPr="00D607F8" w:rsidRDefault="00D607F8" w:rsidP="00D607F8">
            <w:pPr>
              <w:spacing w:after="0" w:line="240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</w:p>
          <w:p w14:paraId="46FEF1AB" w14:textId="77777777" w:rsidR="00D607F8" w:rsidRPr="00D607F8" w:rsidRDefault="00D607F8" w:rsidP="00D607F8">
            <w:pPr>
              <w:spacing w:after="0" w:line="240" w:lineRule="auto"/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  <w:t>Lesson Goal/ Objective:</w:t>
            </w:r>
          </w:p>
          <w:p w14:paraId="3D89FA5F" w14:textId="77777777" w:rsidR="00D607F8" w:rsidRPr="00D607F8" w:rsidRDefault="00D607F8" w:rsidP="00D607F8">
            <w:pPr>
              <w:spacing w:after="0" w:line="240" w:lineRule="auto"/>
              <w:rPr>
                <w:rFonts w:ascii="Calibri" w:eastAsia="Arial" w:hAnsi="Calibri" w:cs="Calibri"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bCs/>
                <w:sz w:val="24"/>
                <w:szCs w:val="24"/>
                <w:lang w:val="en"/>
              </w:rPr>
              <w:t xml:space="preserve"> </w:t>
            </w:r>
            <w:r w:rsidRPr="00D607F8">
              <w:rPr>
                <w:rFonts w:ascii="Calibri" w:eastAsia="Arial" w:hAnsi="Calibri" w:cs="Calibri"/>
                <w:sz w:val="24"/>
                <w:szCs w:val="24"/>
                <w:lang w:val="en"/>
              </w:rPr>
              <w:t>Student will learn to dye their basket and add embellishments.</w:t>
            </w:r>
          </w:p>
        </w:tc>
      </w:tr>
      <w:tr w:rsidR="00D607F8" w:rsidRPr="00D607F8" w14:paraId="23C2E5BF" w14:textId="77777777" w:rsidTr="00D607F8">
        <w:trPr>
          <w:trHeight w:val="17"/>
        </w:trPr>
        <w:tc>
          <w:tcPr>
            <w:tcW w:w="1350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2464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  <w:t>Time: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CEC69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  <w:t>1 hour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68169" w14:textId="77777777" w:rsidR="00D607F8" w:rsidRPr="00D607F8" w:rsidRDefault="00D607F8" w:rsidP="00D607F8">
            <w:pPr>
              <w:widowControl w:val="0"/>
              <w:spacing w:before="240" w:after="240" w:line="240" w:lineRule="auto"/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  <w:t>1 hour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905B" w14:textId="77777777" w:rsidR="00D607F8" w:rsidRPr="00D607F8" w:rsidRDefault="00D607F8" w:rsidP="00D607F8">
            <w:pPr>
              <w:widowControl w:val="0"/>
              <w:spacing w:after="0" w:line="240" w:lineRule="auto"/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  <w:t>1 hour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1CC99" w14:textId="77777777" w:rsidR="00D607F8" w:rsidRPr="00D607F8" w:rsidRDefault="00D607F8" w:rsidP="00D607F8">
            <w:pPr>
              <w:spacing w:after="0" w:line="240" w:lineRule="auto"/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  <w:t>1 hour</w:t>
            </w:r>
          </w:p>
        </w:tc>
      </w:tr>
      <w:tr w:rsidR="00D607F8" w:rsidRPr="00D607F8" w14:paraId="0F88AC79" w14:textId="77777777" w:rsidTr="00D607F8">
        <w:trPr>
          <w:trHeight w:val="213"/>
        </w:trPr>
        <w:tc>
          <w:tcPr>
            <w:tcW w:w="1350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493E7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  <w:t>Materials/Supplies: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AB47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  <w:t>Basketry reeds, water buckets, snips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9C2FF" w14:textId="77777777" w:rsidR="00D607F8" w:rsidRPr="00D607F8" w:rsidRDefault="00D607F8" w:rsidP="00D607F8">
            <w:pPr>
              <w:widowControl w:val="0"/>
              <w:spacing w:before="240" w:after="240" w:line="240" w:lineRule="auto"/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  <w:t>Basketry reeds, water buckets, snips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A8262" w14:textId="77777777" w:rsidR="00D607F8" w:rsidRPr="00D607F8" w:rsidRDefault="00D607F8" w:rsidP="00D607F8">
            <w:pPr>
              <w:widowControl w:val="0"/>
              <w:spacing w:after="0" w:line="240" w:lineRule="auto"/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  <w:t>Basketry reeds, water buckets, snips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8C9F5" w14:textId="77777777" w:rsidR="00D607F8" w:rsidRPr="00D607F8" w:rsidRDefault="00D607F8" w:rsidP="00D607F8">
            <w:pPr>
              <w:spacing w:after="0" w:line="240" w:lineRule="auto"/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  <w:t>Basketry reeds, water buckets, snips, dyes, tarp, yarn, hook needles, paper, pencil</w:t>
            </w:r>
          </w:p>
        </w:tc>
      </w:tr>
      <w:tr w:rsidR="00D607F8" w:rsidRPr="00D607F8" w14:paraId="3228ACEB" w14:textId="77777777" w:rsidTr="00D607F8">
        <w:trPr>
          <w:trHeight w:val="483"/>
        </w:trPr>
        <w:tc>
          <w:tcPr>
            <w:tcW w:w="1350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D6A16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  <w:t>Vocabulary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B9672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  <w:t>Warp &amp; Weft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7860E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  <w:t>Plain weave &amp; Twining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9DA0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  <w:t>Handle, Mouth, Foot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FB76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Cs/>
                <w:sz w:val="24"/>
                <w:szCs w:val="24"/>
                <w:lang w:val="en"/>
              </w:rPr>
              <w:t>Natural dye, Synthetic dye, Mordant</w:t>
            </w:r>
          </w:p>
        </w:tc>
      </w:tr>
      <w:tr w:rsidR="00D607F8" w:rsidRPr="00D607F8" w14:paraId="28975640" w14:textId="77777777" w:rsidTr="00D607F8">
        <w:trPr>
          <w:trHeight w:val="1020"/>
        </w:trPr>
        <w:tc>
          <w:tcPr>
            <w:tcW w:w="1350" w:type="dxa"/>
            <w:shd w:val="clear" w:color="auto" w:fill="D6E3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7F0C" w14:textId="77777777" w:rsidR="00D607F8" w:rsidRPr="00D607F8" w:rsidRDefault="00D607F8" w:rsidP="00D60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</w:pPr>
            <w:r w:rsidRPr="00D607F8">
              <w:rPr>
                <w:rFonts w:ascii="Calibri" w:eastAsia="Calibri" w:hAnsi="Calibri" w:cs="Calibri"/>
                <w:b/>
                <w:bCs/>
                <w:sz w:val="24"/>
                <w:szCs w:val="24"/>
                <w:lang w:val="en"/>
              </w:rPr>
              <w:lastRenderedPageBreak/>
              <w:t>Activity/ Procedures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DABB" w14:textId="4FC099B4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Cut seven reeds the</w:t>
            </w:r>
            <w:r w:rsidR="004F1B66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n</w:t>
            </w:r>
            <w:r w:rsidRPr="00D607F8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, cross hatch three over four.</w:t>
            </w:r>
          </w:p>
          <w:p w14:paraId="2BC01CF0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Use a longer reed to attach these hatched reeds together at the center.</w:t>
            </w:r>
          </w:p>
          <w:p w14:paraId="0422F756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Weave the reeds together, every other reed, slowly bringing the warps vertical after about 4 inches of flat woven space.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7510B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Continue Weaving, now using two wefts to cross each other over each warp.</w:t>
            </w:r>
          </w:p>
          <w:p w14:paraId="186CF2AF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Once there has been at least two inches of twining, students have the choice of returning to plain weave, or continue twining.</w:t>
            </w:r>
          </w:p>
          <w:p w14:paraId="26A6D554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2C25E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 xml:space="preserve">Once the vessel is to a desired height, cut the excess warps to about three inches, ensure they are wet enough to weave into the previously woven structure. </w:t>
            </w:r>
          </w:p>
          <w:p w14:paraId="26F77B99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Students have the option to add handles, and/or a foot to their vessels.</w:t>
            </w:r>
          </w:p>
          <w:p w14:paraId="7F4D6230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C1D3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Students will dip-dye their vessels into plastic vats.</w:t>
            </w:r>
          </w:p>
          <w:p w14:paraId="22649532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Allow vessels to dry enough to apply secondary embellishments. (Time to plan added embellishments.)</w:t>
            </w:r>
          </w:p>
          <w:p w14:paraId="07BC54F7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  <w:r w:rsidRPr="00D607F8"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  <w:t>Using hook needles, the students may weave yarn into the structure to their planned designs.</w:t>
            </w:r>
          </w:p>
          <w:p w14:paraId="5F144B3D" w14:textId="77777777" w:rsidR="00D607F8" w:rsidRPr="00D607F8" w:rsidRDefault="00D607F8" w:rsidP="00D607F8">
            <w:pPr>
              <w:shd w:val="clear" w:color="auto" w:fill="FFFFFF"/>
              <w:spacing w:after="0" w:line="276" w:lineRule="auto"/>
              <w:rPr>
                <w:rFonts w:ascii="Calibri" w:eastAsia="Arial" w:hAnsi="Calibri" w:cs="Calibri"/>
                <w:b/>
                <w:sz w:val="24"/>
                <w:szCs w:val="24"/>
                <w:lang w:val="en"/>
              </w:rPr>
            </w:pPr>
          </w:p>
        </w:tc>
      </w:tr>
    </w:tbl>
    <w:p w14:paraId="50D4AF17" w14:textId="77777777" w:rsidR="00D607F8" w:rsidRPr="00D607F8" w:rsidRDefault="00D607F8" w:rsidP="00D607F8">
      <w:pPr>
        <w:spacing w:after="0" w:line="276" w:lineRule="auto"/>
        <w:rPr>
          <w:rFonts w:ascii="Calibri" w:eastAsia="Calibri" w:hAnsi="Calibri" w:cs="Calibri"/>
          <w:lang w:val="en"/>
        </w:rPr>
      </w:pPr>
    </w:p>
    <w:p w14:paraId="0A4DD708" w14:textId="77777777" w:rsidR="00D607F8" w:rsidRPr="00D607F8" w:rsidRDefault="00D607F8" w:rsidP="00D607F8">
      <w:pPr>
        <w:spacing w:after="0" w:line="276" w:lineRule="auto"/>
        <w:rPr>
          <w:rFonts w:ascii="Calibri" w:eastAsia="Calibri" w:hAnsi="Calibri" w:cs="Calibri"/>
          <w:lang w:val="en"/>
        </w:rPr>
      </w:pPr>
    </w:p>
    <w:p w14:paraId="2F50CFCB" w14:textId="77777777" w:rsidR="00BF6F7D" w:rsidRDefault="00BF6F7D"/>
    <w:sectPr w:rsidR="00BF6F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C2AE7" w14:textId="77777777" w:rsidR="00BE3C8F" w:rsidRDefault="004F1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D4B1" w14:textId="77777777" w:rsidR="000D4536" w:rsidRDefault="004F1B66">
    <w:pPr>
      <w:jc w:val="right"/>
      <w:rPr>
        <w:rFonts w:ascii="Calibri" w:eastAsia="Calibri" w:hAnsi="Calibri" w:cs="Calibri"/>
        <w:i/>
      </w:rPr>
    </w:pPr>
    <w:r>
      <w:rPr>
        <w:rFonts w:ascii="Calibri" w:eastAsia="Calibri" w:hAnsi="Calibri" w:cs="Calibri"/>
        <w:i/>
      </w:rPr>
      <w:t xml:space="preserve">Page </w:t>
    </w:r>
    <w:r>
      <w:rPr>
        <w:rFonts w:ascii="Calibri" w:eastAsia="Calibri" w:hAnsi="Calibri" w:cs="Calibri"/>
        <w:i/>
      </w:rPr>
      <w:fldChar w:fldCharType="begin"/>
    </w:r>
    <w:r>
      <w:rPr>
        <w:rFonts w:ascii="Calibri" w:eastAsia="Calibri" w:hAnsi="Calibri" w:cs="Calibri"/>
        <w:i/>
      </w:rPr>
      <w:instrText>PAGE</w:instrText>
    </w:r>
    <w:r>
      <w:rPr>
        <w:rFonts w:ascii="Calibri" w:eastAsia="Calibri" w:hAnsi="Calibri" w:cs="Calibri"/>
        <w:i/>
      </w:rPr>
      <w:fldChar w:fldCharType="separate"/>
    </w:r>
    <w:r>
      <w:rPr>
        <w:rFonts w:ascii="Calibri" w:eastAsia="Calibri" w:hAnsi="Calibri" w:cs="Calibri"/>
        <w:i/>
        <w:noProof/>
      </w:rPr>
      <w:t>1</w:t>
    </w:r>
    <w:r>
      <w:rPr>
        <w:rFonts w:ascii="Calibri" w:eastAsia="Calibri" w:hAnsi="Calibri" w:cs="Calibri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9A68" w14:textId="77777777" w:rsidR="00BE3C8F" w:rsidRDefault="004F1B6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D4AA1" w14:textId="77777777" w:rsidR="00BE3C8F" w:rsidRDefault="004F1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62795" w14:textId="77777777" w:rsidR="00BE3C8F" w:rsidRDefault="004F1B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B134" w14:textId="77777777" w:rsidR="00BE3C8F" w:rsidRDefault="004F1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7D"/>
    <w:rsid w:val="004F1B66"/>
    <w:rsid w:val="00BF6F7D"/>
    <w:rsid w:val="00D6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1DABE"/>
  <w15:chartTrackingRefBased/>
  <w15:docId w15:val="{23A95A18-D60D-40A2-955E-F53FCCE7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F7D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BF6F7D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BF6F7D"/>
    <w:pPr>
      <w:tabs>
        <w:tab w:val="center" w:pos="4680"/>
        <w:tab w:val="right" w:pos="9360"/>
      </w:tabs>
      <w:spacing w:after="0" w:line="240" w:lineRule="auto"/>
    </w:pPr>
    <w:rPr>
      <w:rFonts w:ascii="Arial" w:eastAsia="Arial" w:hAnsi="Arial" w:cs="Arial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BF6F7D"/>
    <w:rPr>
      <w:rFonts w:ascii="Arial" w:eastAsia="Arial" w:hAnsi="Arial" w:cs="Arial"/>
      <w:lang w:val="en"/>
    </w:rPr>
  </w:style>
  <w:style w:type="character" w:styleId="Hyperlink">
    <w:name w:val="Hyperlink"/>
    <w:basedOn w:val="DefaultParagraphFont"/>
    <w:uiPriority w:val="99"/>
    <w:unhideWhenUsed/>
    <w:rsid w:val="00BF6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tea.texas.gov/academics/curriculum-standards/teks/texas-essential-knowledge-and-skills" TargetMode="External"/><Relationship Id="rId10" Type="http://schemas.openxmlformats.org/officeDocument/2006/relationships/header" Target="header3.xml"/><Relationship Id="rId4" Type="http://schemas.openxmlformats.org/officeDocument/2006/relationships/hyperlink" Target="mailto:Feliciamfisher@hotmail.com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 Brigham</dc:creator>
  <cp:keywords/>
  <dc:description/>
  <cp:lastModifiedBy>Ro Brigham</cp:lastModifiedBy>
  <cp:revision>3</cp:revision>
  <dcterms:created xsi:type="dcterms:W3CDTF">2021-03-16T00:40:00Z</dcterms:created>
  <dcterms:modified xsi:type="dcterms:W3CDTF">2021-03-16T00:46:00Z</dcterms:modified>
</cp:coreProperties>
</file>